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98A81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0E6353">
        <w:rPr>
          <w:rFonts w:ascii="Times New Roman" w:eastAsia="Arial Unicode MS" w:hAnsi="Times New Roman" w:cs="Times New Roman"/>
          <w:b/>
          <w:kern w:val="0"/>
          <w:sz w:val="24"/>
          <w:szCs w:val="24"/>
          <w:lang w:eastAsia="lv-LV"/>
          <w14:ligatures w14:val="none"/>
        </w:rPr>
        <w:t>8</w:t>
      </w:r>
    </w:p>
    <w:p w14:paraId="51A114AB" w14:textId="534384A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0E6353">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418D379D" w14:textId="77777777" w:rsidR="000E6353" w:rsidRPr="000E6353" w:rsidRDefault="000E6353" w:rsidP="000E6353">
      <w:pPr>
        <w:spacing w:after="0" w:line="240" w:lineRule="auto"/>
        <w:jc w:val="both"/>
        <w:rPr>
          <w:rFonts w:ascii="Times New Roman" w:eastAsia="Times New Roman" w:hAnsi="Times New Roman" w:cs="Times New Roman"/>
          <w:b/>
          <w:bCs/>
          <w:kern w:val="0"/>
          <w:sz w:val="24"/>
          <w:szCs w:val="24"/>
          <w:lang w:eastAsia="lv-LV"/>
          <w14:ligatures w14:val="none"/>
        </w:rPr>
      </w:pPr>
      <w:bookmarkStart w:id="315" w:name="_Hlk183619140"/>
      <w:bookmarkStart w:id="316" w:name="_Hlk183618883"/>
      <w:bookmarkStart w:id="317" w:name="_Hlk183618697"/>
      <w:bookmarkStart w:id="318" w:name="_Hlk183618530"/>
      <w:bookmarkStart w:id="319" w:name="_Hlk183617944"/>
      <w:bookmarkStart w:id="320" w:name="_Hlk183617816"/>
      <w:bookmarkStart w:id="321" w:name="_Hlk183617700"/>
      <w:bookmarkStart w:id="322" w:name="_Hlk183616563"/>
      <w:bookmarkStart w:id="323" w:name="_Hlk183616077"/>
      <w:bookmarkStart w:id="324" w:name="_Hlk183612542"/>
      <w:bookmarkStart w:id="325" w:name="_Hlk183603287"/>
      <w:bookmarkStart w:id="326" w:name="_Hlk183602741"/>
      <w:bookmarkStart w:id="327" w:name="_Hlk183602588"/>
      <w:bookmarkStart w:id="328" w:name="_Hlk183602424"/>
      <w:bookmarkStart w:id="329" w:name="_Hlk183602204"/>
      <w:bookmarkStart w:id="330" w:name="_Hlk183601867"/>
      <w:bookmarkStart w:id="331" w:name="_Hlk183601629"/>
      <w:bookmarkStart w:id="332" w:name="_Hlk183600705"/>
      <w:bookmarkStart w:id="333" w:name="_Hlk183599715"/>
      <w:bookmarkStart w:id="334" w:name="_Hlk183594752"/>
      <w:bookmarkStart w:id="335" w:name="_Hlk183593927"/>
      <w:bookmarkStart w:id="336" w:name="_Hlk183417453"/>
      <w:bookmarkStart w:id="337" w:name="_Hlk183417147"/>
      <w:bookmarkStart w:id="338" w:name="_Hlk183416865"/>
      <w:bookmarkStart w:id="339" w:name="_Hlk183416685"/>
      <w:bookmarkStart w:id="340" w:name="_Hlk183416533"/>
      <w:bookmarkStart w:id="341" w:name="_Hlk181191122"/>
      <w:bookmarkStart w:id="342" w:name="_Hlk181190969"/>
      <w:bookmarkStart w:id="343" w:name="_Hlk175569947"/>
      <w:bookmarkStart w:id="344" w:name="_Hlk175567564"/>
      <w:bookmarkStart w:id="345" w:name="_Hlk175567387"/>
      <w:bookmarkStart w:id="346" w:name="_Hlk175220655"/>
      <w:bookmarkStart w:id="347" w:name="_Hlk175567161"/>
      <w:bookmarkStart w:id="348" w:name="_Hlk175566972"/>
      <w:bookmarkStart w:id="349" w:name="_Hlk175566698"/>
      <w:bookmarkStart w:id="350" w:name="_Hlk175566400"/>
      <w:bookmarkStart w:id="351" w:name="_Hlk175564452"/>
      <w:bookmarkStart w:id="352" w:name="_Hlk175564197"/>
      <w:bookmarkStart w:id="353" w:name="_Hlk175563504"/>
      <w:bookmarkStart w:id="354" w:name="_Hlk175563119"/>
      <w:bookmarkStart w:id="355" w:name="_Hlk175562928"/>
      <w:bookmarkStart w:id="356" w:name="_Hlk175562696"/>
      <w:bookmarkStart w:id="357" w:name="_Hlk175562507"/>
      <w:bookmarkStart w:id="358" w:name="_Hlk175234564"/>
      <w:bookmarkStart w:id="359" w:name="_Hlk175228209"/>
      <w:bookmarkStart w:id="360" w:name="_Hlk175221441"/>
      <w:bookmarkStart w:id="361" w:name="_Hlk175221241"/>
      <w:bookmarkStart w:id="362" w:name="_Hlk157407418"/>
      <w:bookmarkStart w:id="363" w:name="_Hlk175569735"/>
      <w:bookmarkStart w:id="364" w:name="_Hlk175569154"/>
      <w:bookmarkStart w:id="365" w:name="_Hlk175568390"/>
      <w:bookmarkStart w:id="366" w:name="_Hlk175568187"/>
      <w:bookmarkStart w:id="367" w:name="_Hlk175568032"/>
      <w:bookmarkStart w:id="368" w:name="_Hlk181190223"/>
      <w:bookmarkStart w:id="369" w:name="_Hlk181190128"/>
      <w:bookmarkStart w:id="370" w:name="_Hlk181189877"/>
      <w:bookmarkStart w:id="371" w:name="_Hlk181189753"/>
      <w:bookmarkStart w:id="372" w:name="_Hlk181189545"/>
      <w:bookmarkStart w:id="373" w:name="_Hlk181189417"/>
      <w:bookmarkStart w:id="374" w:name="_Hlk181189301"/>
      <w:bookmarkStart w:id="375" w:name="_Hlk181189155"/>
      <w:bookmarkStart w:id="376" w:name="_Hlk181189022"/>
      <w:bookmarkStart w:id="377" w:name="_Hlk181188854"/>
      <w:bookmarkStart w:id="378" w:name="_Hlk181188666"/>
      <w:bookmarkStart w:id="379" w:name="_Hlk181188497"/>
      <w:bookmarkStart w:id="380" w:name="_Hlk181188370"/>
      <w:bookmarkStart w:id="381" w:name="_Hlk181187765"/>
      <w:bookmarkStart w:id="382" w:name="_Hlk181183887"/>
      <w:bookmarkStart w:id="383" w:name="_Hlk181183656"/>
      <w:bookmarkStart w:id="384" w:name="_Hlk181183395"/>
      <w:bookmarkStart w:id="385" w:name="_Hlk181182732"/>
      <w:bookmarkStart w:id="386" w:name="_Hlk181182040"/>
      <w:bookmarkStart w:id="387" w:name="_Hlk181181449"/>
      <w:bookmarkStart w:id="388" w:name="_Hlk181181325"/>
      <w:bookmarkStart w:id="389" w:name="_Hlk181181172"/>
      <w:bookmarkStart w:id="390" w:name="_Hlk181180756"/>
      <w:bookmarkStart w:id="391" w:name="_Hlk181180473"/>
      <w:bookmarkStart w:id="392" w:name="_Hlk181180251"/>
      <w:bookmarkStart w:id="393" w:name="_Hlk181179792"/>
      <w:bookmarkStart w:id="394" w:name="_Hlk181107436"/>
      <w:bookmarkStart w:id="395" w:name="_Hlk181107229"/>
      <w:r w:rsidRPr="000E6353">
        <w:rPr>
          <w:rFonts w:ascii="Times New Roman" w:eastAsia="Times New Roman" w:hAnsi="Times New Roman" w:cs="Times New Roman"/>
          <w:b/>
          <w:bCs/>
          <w:kern w:val="0"/>
          <w:sz w:val="24"/>
          <w:szCs w:val="24"/>
          <w:lang w:eastAsia="lv-LV"/>
          <w14:ligatures w14:val="none"/>
        </w:rPr>
        <w:t>Par mantas nodošanu bezatlīdzības lietošanā biedrībai “Biedrība bērniem, jauniešiem un pieaugušajiem ar dažādiem funkcionāliem traucējumiem “Mēs saviem bērniem””</w:t>
      </w:r>
    </w:p>
    <w:bookmarkEnd w:id="315"/>
    <w:p w14:paraId="606CC06E" w14:textId="77777777"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p>
    <w:p w14:paraId="471F2250" w14:textId="5AB3BCFB" w:rsidR="000E6353" w:rsidRPr="000E6353" w:rsidRDefault="000E6353" w:rsidP="000E63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Madonas novada pašvaldības dome, pamatojoties uz 2024. gada 31. oktobra lēmumu Nr. 648 (protokols Nr. 22, 34. p.), noslēgusi deleģēšanas līgumu ar biedrību “Biedrība bērniem, jauniešiem un pieaugušajiem ar dažādiem funkcionālajiem traucējumiem “Mēs saviem bērniem””, vienotais reģistrācijas Nr. 40008042036, juridiskā adrese “Ābelītes”, Cesvaines pagasts, Madonas novads, (turpmāk – Biedrība), par pārvaldes uzdevuma – nodrošināt sociālo pakalpojumu: atelpas brīža pakalpojums, dienas aprūpes centra pakalpojums bērniem ar funkcionāliem traucējumiem,</w:t>
      </w:r>
      <w:r>
        <w:rPr>
          <w:rFonts w:ascii="Times New Roman" w:eastAsia="Times New Roman" w:hAnsi="Times New Roman" w:cs="Times New Roman"/>
          <w:kern w:val="0"/>
          <w:sz w:val="24"/>
          <w:szCs w:val="24"/>
          <w:lang w:eastAsia="lv-LV"/>
          <w14:ligatures w14:val="none"/>
        </w:rPr>
        <w:t xml:space="preserve"> </w:t>
      </w:r>
      <w:r w:rsidRPr="000E6353">
        <w:rPr>
          <w:rFonts w:ascii="Times New Roman" w:eastAsia="Times New Roman" w:hAnsi="Times New Roman" w:cs="Times New Roman"/>
          <w:kern w:val="0"/>
          <w:sz w:val="24"/>
          <w:szCs w:val="24"/>
          <w:lang w:eastAsia="lv-LV"/>
          <w14:ligatures w14:val="none"/>
        </w:rPr>
        <w:t>rehabilitācijas pakalpojumi bērniem ar funkcionāliem traucējumiem vai invaliditāti, nodrošināšanu.</w:t>
      </w:r>
    </w:p>
    <w:p w14:paraId="1074358D" w14:textId="77777777" w:rsidR="000E6353" w:rsidRPr="000E6353" w:rsidRDefault="000E6353" w:rsidP="000E63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Pārvaldes uzdevuma veikšanai nepieciešams nodot nodibinājumam telpas pašvaldībai piederošajā ēkā Parka ielā 4, Madonā, kā arī tur atrodošos pārvaldes uzdevumu veikšanai nepieciešamo kustamo mantu.</w:t>
      </w:r>
    </w:p>
    <w:p w14:paraId="55371792" w14:textId="77777777" w:rsidR="000E6353" w:rsidRPr="000E6353" w:rsidRDefault="000E6353" w:rsidP="000E63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3D902277" w14:textId="77777777" w:rsidR="000E6353" w:rsidRPr="000E6353" w:rsidRDefault="000E6353" w:rsidP="000E63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5D8714AF" w14:textId="77777777" w:rsidR="000E6353" w:rsidRPr="000E6353" w:rsidRDefault="000E6353" w:rsidP="000E63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7986E588" w14:textId="6166DEB9" w:rsidR="00B440CC" w:rsidRDefault="000E6353" w:rsidP="00B440CC">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E6353">
        <w:rPr>
          <w:rFonts w:ascii="Times New Roman" w:eastAsia="Times New Roman" w:hAnsi="Times New Roman" w:cs="Times New Roman"/>
          <w:kern w:val="0"/>
          <w:sz w:val="24"/>
          <w:szCs w:val="24"/>
          <w:lang w:eastAsia="lv-LV"/>
          <w14:ligatures w14:val="none"/>
        </w:rPr>
        <w:t xml:space="preserve">Pamatojoties uz Publisko personas finanšu līdzekļu un mantas izšķērdēšanas novēršanas likuma 5. panta </w:t>
      </w:r>
      <w:r w:rsidRPr="000E6353">
        <w:rPr>
          <w:rFonts w:ascii="Times New Roman" w:eastAsia="Times New Roman" w:hAnsi="Times New Roman" w:cs="Times New Roman"/>
          <w:color w:val="000000"/>
          <w:kern w:val="0"/>
          <w:sz w:val="24"/>
          <w:szCs w:val="24"/>
          <w:lang w:eastAsia="lv-LV"/>
          <w14:ligatures w14:val="none"/>
        </w:rPr>
        <w:t xml:space="preserve">otrās daļas 5. punktu, trešo un sesto daļu un Pašvaldību likuma 10. panta pirmās daļas 19. punktu, </w:t>
      </w:r>
      <w:r w:rsidRPr="000E6353">
        <w:rPr>
          <w:rFonts w:ascii="Times New Roman" w:eastAsia="Times New Roman" w:hAnsi="Times New Roman" w:cs="Times New Roman"/>
          <w:kern w:val="0"/>
          <w:sz w:val="24"/>
          <w:szCs w:val="24"/>
          <w:lang w:eastAsia="lv-LV"/>
          <w14:ligatures w14:val="none"/>
        </w:rPr>
        <w:t>ņemot vērā 13.11.2024. Uzņēmējdarbības, teritoriālo un vides jautājumu komitejas atzinumu,</w:t>
      </w:r>
      <w:r w:rsidR="00B440CC">
        <w:rPr>
          <w:rFonts w:ascii="Times New Roman" w:eastAsia="Times New Roman" w:hAnsi="Times New Roman" w:cs="Times New Roman"/>
          <w:kern w:val="0"/>
          <w:sz w:val="24"/>
          <w:szCs w:val="24"/>
          <w:lang w:eastAsia="lv-LV"/>
          <w14:ligatures w14:val="none"/>
        </w:rPr>
        <w:t xml:space="preserve"> </w:t>
      </w:r>
      <w:r w:rsidR="00B440CC">
        <w:rPr>
          <w:rFonts w:ascii="Times New Roman" w:eastAsia="Times New Roman" w:hAnsi="Times New Roman" w:cs="Times New Roman"/>
          <w:kern w:val="0"/>
          <w:sz w:val="24"/>
          <w:szCs w:val="24"/>
          <w:lang w:eastAsia="lo-LA" w:bidi="lo-LA"/>
          <w14:ligatures w14:val="none"/>
        </w:rPr>
        <w:t>atklāti balsojot</w:t>
      </w:r>
      <w:r w:rsidR="00B440CC">
        <w:rPr>
          <w:rFonts w:ascii="Times New Roman" w:eastAsia="Times New Roman" w:hAnsi="Times New Roman" w:cs="Times New Roman"/>
          <w:b/>
          <w:kern w:val="0"/>
          <w:sz w:val="24"/>
          <w:szCs w:val="24"/>
          <w:lang w:eastAsia="lo-LA" w:bidi="lo-LA"/>
          <w14:ligatures w14:val="none"/>
        </w:rPr>
        <w:t xml:space="preserve">: PAR – 17 </w:t>
      </w:r>
      <w:r w:rsidR="00B440CC">
        <w:rPr>
          <w:rFonts w:ascii="Times New Roman" w:eastAsia="Times New Roman" w:hAnsi="Times New Roman" w:cs="Times New Roman"/>
          <w:bCs/>
          <w:kern w:val="0"/>
          <w:sz w:val="24"/>
          <w:szCs w:val="24"/>
          <w:lang w:eastAsia="lo-LA" w:bidi="lo-LA"/>
          <w14:ligatures w14:val="none"/>
        </w:rPr>
        <w:t>(</w:t>
      </w:r>
      <w:r w:rsidR="00B440CC">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B440CC">
        <w:rPr>
          <w:rFonts w:ascii="Times New Roman" w:eastAsia="Times New Roman" w:hAnsi="Times New Roman" w:cs="Times New Roman"/>
          <w:bCs/>
          <w:kern w:val="0"/>
          <w:sz w:val="24"/>
          <w:szCs w:val="24"/>
          <w:lang w:eastAsia="lo-LA" w:bidi="lo-LA"/>
          <w14:ligatures w14:val="none"/>
        </w:rPr>
        <w:t xml:space="preserve">), </w:t>
      </w:r>
      <w:r w:rsidR="00B440CC">
        <w:rPr>
          <w:rFonts w:ascii="Times New Roman" w:eastAsia="Times New Roman" w:hAnsi="Times New Roman" w:cs="Times New Roman"/>
          <w:b/>
          <w:kern w:val="0"/>
          <w:sz w:val="24"/>
          <w:szCs w:val="24"/>
          <w:lang w:eastAsia="lo-LA" w:bidi="lo-LA"/>
          <w14:ligatures w14:val="none"/>
        </w:rPr>
        <w:t>PRET - NAV, ATTURAS - NAV</w:t>
      </w:r>
      <w:r w:rsidR="00B440CC">
        <w:rPr>
          <w:rFonts w:ascii="Times New Roman" w:eastAsia="Times New Roman" w:hAnsi="Times New Roman" w:cs="Times New Roman"/>
          <w:kern w:val="0"/>
          <w:sz w:val="24"/>
          <w:szCs w:val="24"/>
          <w:lang w:eastAsia="lo-LA" w:bidi="lo-LA"/>
          <w14:ligatures w14:val="none"/>
        </w:rPr>
        <w:t xml:space="preserve">, Madonas novada pašvaldības dome </w:t>
      </w:r>
      <w:r w:rsidR="00B440CC">
        <w:rPr>
          <w:rFonts w:ascii="Times New Roman" w:eastAsia="Times New Roman" w:hAnsi="Times New Roman" w:cs="Times New Roman"/>
          <w:b/>
          <w:kern w:val="0"/>
          <w:sz w:val="24"/>
          <w:szCs w:val="24"/>
          <w:lang w:eastAsia="lo-LA" w:bidi="lo-LA"/>
          <w14:ligatures w14:val="none"/>
        </w:rPr>
        <w:t>NOLEMJ</w:t>
      </w:r>
      <w:r w:rsidR="00B440CC">
        <w:rPr>
          <w:rFonts w:ascii="Times New Roman" w:eastAsia="Times New Roman" w:hAnsi="Times New Roman" w:cs="Times New Roman"/>
          <w:kern w:val="0"/>
          <w:sz w:val="24"/>
          <w:szCs w:val="24"/>
          <w:lang w:eastAsia="lo-LA" w:bidi="lo-LA"/>
          <w14:ligatures w14:val="none"/>
        </w:rPr>
        <w:t>:</w:t>
      </w:r>
      <w:r w:rsidR="00B440CC">
        <w:rPr>
          <w:rFonts w:ascii="Times New Roman" w:eastAsia="Calibri" w:hAnsi="Times New Roman" w:cs="Times New Roman"/>
          <w:b/>
          <w:color w:val="000000"/>
          <w:kern w:val="0"/>
          <w:sz w:val="24"/>
          <w:szCs w:val="24"/>
          <w:lang w:eastAsia="hi-IN" w:bidi="hi-IN"/>
          <w14:ligatures w14:val="none"/>
        </w:rPr>
        <w:t xml:space="preserve">    </w:t>
      </w:r>
    </w:p>
    <w:p w14:paraId="599D130F" w14:textId="47209861" w:rsidR="000E6353" w:rsidRPr="000E6353" w:rsidRDefault="000E6353" w:rsidP="000E6353">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9F10861" w14:textId="77777777"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1. 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2EDB5A97" w14:textId="77777777"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1.1. telpas ēkā Parka ielā 4, Madonā, ar kopējo platību 701,2 m</w:t>
      </w:r>
      <w:r w:rsidRPr="000E6353">
        <w:rPr>
          <w:rFonts w:ascii="Times New Roman" w:eastAsia="Times New Roman" w:hAnsi="Times New Roman" w:cs="Times New Roman"/>
          <w:kern w:val="0"/>
          <w:sz w:val="24"/>
          <w:szCs w:val="24"/>
          <w:vertAlign w:val="superscript"/>
          <w:lang w:eastAsia="lv-LV"/>
          <w14:ligatures w14:val="none"/>
        </w:rPr>
        <w:t>2</w:t>
      </w:r>
      <w:r w:rsidRPr="000E6353">
        <w:rPr>
          <w:rFonts w:ascii="Times New Roman" w:eastAsia="Times New Roman" w:hAnsi="Times New Roman" w:cs="Times New Roman"/>
          <w:kern w:val="0"/>
          <w:sz w:val="24"/>
          <w:szCs w:val="24"/>
          <w:lang w:eastAsia="lv-LV"/>
          <w14:ligatures w14:val="none"/>
        </w:rPr>
        <w:t>, kas atrodas nekustamajā īpašumā, kas reģistrēts uz pašvaldības vārda Madonas pilsētas zemesgrāmatas nodalījumā Nr. 3, kadastra apzīmējums 7001 001 0003 001, izņemot pagrabstāva telpas ar kadastra apzīmējumu 7001 001 0003 001 003  Nr. 1–8 (kopplatībā 89, m</w:t>
      </w:r>
      <w:r w:rsidRPr="000E6353">
        <w:rPr>
          <w:rFonts w:ascii="Times New Roman" w:eastAsia="Times New Roman" w:hAnsi="Times New Roman" w:cs="Times New Roman"/>
          <w:kern w:val="0"/>
          <w:sz w:val="24"/>
          <w:szCs w:val="24"/>
          <w:vertAlign w:val="superscript"/>
          <w:lang w:eastAsia="lv-LV"/>
          <w14:ligatures w14:val="none"/>
        </w:rPr>
        <w:t>2</w:t>
      </w:r>
      <w:r w:rsidRPr="000E6353">
        <w:rPr>
          <w:rFonts w:ascii="Times New Roman" w:eastAsia="Times New Roman" w:hAnsi="Times New Roman" w:cs="Times New Roman"/>
          <w:kern w:val="0"/>
          <w:sz w:val="24"/>
          <w:szCs w:val="24"/>
          <w:lang w:eastAsia="lv-LV"/>
          <w14:ligatures w14:val="none"/>
        </w:rPr>
        <w:t>). Telpas ir izremontētas, tās pilnībā ir lietojamas pārvaldes uzdevumu veikšanai un tām nav bojājumu;</w:t>
      </w:r>
    </w:p>
    <w:p w14:paraId="302F1551" w14:textId="77777777"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1.2. kustamo mantu atbilstoši mantas sarakstam, kas pievienots šim lēmumam kā pielikums. Kustamā manta ir normālā darba stāvoklī.</w:t>
      </w:r>
    </w:p>
    <w:p w14:paraId="1951A2B0" w14:textId="50B43678"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2. Lēmuma 1.</w:t>
      </w:r>
      <w:r w:rsidR="002723E8">
        <w:rPr>
          <w:rFonts w:ascii="Times New Roman" w:eastAsia="Times New Roman" w:hAnsi="Times New Roman" w:cs="Times New Roman"/>
          <w:kern w:val="0"/>
          <w:sz w:val="24"/>
          <w:szCs w:val="24"/>
          <w:lang w:eastAsia="lv-LV"/>
          <w14:ligatures w14:val="none"/>
        </w:rPr>
        <w:t> </w:t>
      </w:r>
      <w:r w:rsidRPr="000E6353">
        <w:rPr>
          <w:rFonts w:ascii="Times New Roman" w:eastAsia="Times New Roman" w:hAnsi="Times New Roman" w:cs="Times New Roman"/>
          <w:kern w:val="0"/>
          <w:sz w:val="24"/>
          <w:szCs w:val="24"/>
          <w:lang w:eastAsia="lv-LV"/>
          <w14:ligatures w14:val="none"/>
        </w:rPr>
        <w:t>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6BDB00BE" w14:textId="77777777"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r w:rsidRPr="000E6353">
        <w:rPr>
          <w:rFonts w:ascii="Times New Roman" w:eastAsia="Times New Roman" w:hAnsi="Times New Roman" w:cs="Times New Roman"/>
          <w:kern w:val="0"/>
          <w:sz w:val="24"/>
          <w:szCs w:val="24"/>
          <w:lang w:eastAsia="lv-LV"/>
          <w14:ligatures w14:val="none"/>
        </w:rPr>
        <w:t>3. Uzdot pašvaldības izpilddirektoram ar biedrību noslēgt līgumu par mantas nodošanu atbilstoši normatīvajiem aktiem.</w:t>
      </w:r>
    </w:p>
    <w:p w14:paraId="4BB86BD0" w14:textId="77777777" w:rsidR="000E6353" w:rsidRPr="000E6353" w:rsidRDefault="000E6353" w:rsidP="000E6353">
      <w:pPr>
        <w:spacing w:after="0" w:line="240" w:lineRule="auto"/>
        <w:jc w:val="both"/>
        <w:rPr>
          <w:rFonts w:ascii="Times New Roman" w:eastAsia="Times New Roman" w:hAnsi="Times New Roman" w:cs="Times New Roman"/>
          <w:kern w:val="0"/>
          <w:sz w:val="24"/>
          <w:szCs w:val="24"/>
          <w:lang w:eastAsia="lv-LV"/>
          <w14:ligatures w14:val="none"/>
        </w:rPr>
      </w:pPr>
    </w:p>
    <w:p w14:paraId="7D0CEEE3" w14:textId="77777777" w:rsidR="000E6353" w:rsidRPr="000E6353" w:rsidRDefault="000E6353" w:rsidP="000E6353">
      <w:pPr>
        <w:spacing w:after="0" w:line="240" w:lineRule="auto"/>
        <w:jc w:val="both"/>
        <w:rPr>
          <w:rFonts w:ascii="Times New Roman" w:eastAsia="Times New Roman" w:hAnsi="Times New Roman" w:cs="Times New Roman"/>
          <w:i/>
          <w:iCs/>
          <w:kern w:val="0"/>
          <w:sz w:val="24"/>
          <w:szCs w:val="24"/>
          <w:lang w:eastAsia="lv-LV"/>
          <w14:ligatures w14:val="none"/>
        </w:rPr>
      </w:pPr>
      <w:r w:rsidRPr="000E6353">
        <w:rPr>
          <w:rFonts w:ascii="Times New Roman" w:eastAsia="Times New Roman" w:hAnsi="Times New Roman" w:cs="Times New Roman"/>
          <w:i/>
          <w:iCs/>
          <w:kern w:val="0"/>
          <w:sz w:val="24"/>
          <w:szCs w:val="24"/>
          <w:lang w:eastAsia="lv-LV"/>
          <w14:ligatures w14:val="none"/>
        </w:rPr>
        <w:t>Pielikumā: Mantas saraksts.</w:t>
      </w:r>
    </w:p>
    <w:p w14:paraId="743582FB" w14:textId="77777777" w:rsidR="000E6353" w:rsidRPr="000E6353" w:rsidRDefault="000E6353" w:rsidP="000E6353">
      <w:pPr>
        <w:spacing w:after="0" w:line="240" w:lineRule="auto"/>
        <w:jc w:val="both"/>
        <w:rPr>
          <w:rFonts w:ascii="Times New Roman" w:eastAsia="Times New Roman" w:hAnsi="Times New Roman" w:cs="Times New Roman"/>
          <w:i/>
          <w:iCs/>
          <w:kern w:val="0"/>
          <w:sz w:val="24"/>
          <w:szCs w:val="24"/>
          <w:lang w:eastAsia="lv-LV"/>
          <w14:ligatures w14:val="none"/>
        </w:rPr>
      </w:pPr>
      <w:r w:rsidRPr="000E6353">
        <w:rPr>
          <w:rFonts w:ascii="Times New Roman" w:eastAsia="Times New Roman" w:hAnsi="Times New Roman" w:cs="Times New Roman"/>
          <w:i/>
          <w:iCs/>
          <w:kern w:val="0"/>
          <w:sz w:val="24"/>
          <w:szCs w:val="24"/>
          <w:lang w:eastAsia="lv-LV"/>
          <w14:ligatures w14:val="none"/>
        </w:rPr>
        <w:t xml:space="preserve">                  Līguma projekts. </w:t>
      </w:r>
    </w:p>
    <w:p w14:paraId="3A659707" w14:textId="77777777" w:rsidR="000E6353" w:rsidRDefault="000E6353" w:rsidP="000946F4">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6"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9"/>
    <w:bookmarkEnd w:id="390"/>
    <w:bookmarkEnd w:id="391"/>
    <w:bookmarkEnd w:id="392"/>
    <w:bookmarkEnd w:id="393"/>
    <w:bookmarkEnd w:id="394"/>
    <w:bookmarkEnd w:id="395"/>
    <w:bookmarkEnd w:id="396"/>
    <w:p w14:paraId="65DE06C8" w14:textId="77777777" w:rsidR="00E23927" w:rsidRPr="00E23927" w:rsidRDefault="00E23927" w:rsidP="00E23927">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E23927">
        <w:rPr>
          <w:rFonts w:ascii="Times New Roman" w:eastAsia="SimSun" w:hAnsi="Times New Roman" w:cs="Arial"/>
          <w:i/>
          <w:iCs/>
          <w:kern w:val="1"/>
          <w:sz w:val="24"/>
          <w:szCs w:val="24"/>
          <w:lang w:eastAsia="hi-IN" w:bidi="hi-IN"/>
          <w14:ligatures w14:val="none"/>
        </w:rPr>
        <w:t>Semjonova 27333721</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AD04" w14:textId="77777777" w:rsidR="00344589" w:rsidRDefault="00344589">
      <w:pPr>
        <w:spacing w:after="0" w:line="240" w:lineRule="auto"/>
      </w:pPr>
      <w:r>
        <w:separator/>
      </w:r>
    </w:p>
  </w:endnote>
  <w:endnote w:type="continuationSeparator" w:id="0">
    <w:p w14:paraId="7EE287BD" w14:textId="77777777" w:rsidR="00344589" w:rsidRDefault="0034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7" w:name="_Hlk181110144"/>
    <w:r w:rsidRPr="003C7F1F">
      <w:rPr>
        <w:sz w:val="20"/>
        <w:szCs w:val="20"/>
      </w:rPr>
      <w:t>DOKUMENTS PARAKSTĪTS AR DROŠU ELEKTRONISKO PARAKSTU UN SATUR LAIKA ZĪMOGU</w:t>
    </w:r>
  </w:p>
  <w:bookmarkEnd w:id="39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CF477" w14:textId="77777777" w:rsidR="00344589" w:rsidRDefault="00344589">
      <w:pPr>
        <w:spacing w:after="0" w:line="240" w:lineRule="auto"/>
      </w:pPr>
      <w:r>
        <w:separator/>
      </w:r>
    </w:p>
  </w:footnote>
  <w:footnote w:type="continuationSeparator" w:id="0">
    <w:p w14:paraId="797AD6D5" w14:textId="77777777" w:rsidR="00344589" w:rsidRDefault="00344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9"/>
  </w:num>
  <w:num w:numId="2" w16cid:durableId="340933750">
    <w:abstractNumId w:val="0"/>
  </w:num>
  <w:num w:numId="3" w16cid:durableId="539367815">
    <w:abstractNumId w:val="7"/>
  </w:num>
  <w:num w:numId="4" w16cid:durableId="1046760134">
    <w:abstractNumId w:val="41"/>
  </w:num>
  <w:num w:numId="5" w16cid:durableId="91360541">
    <w:abstractNumId w:val="39"/>
  </w:num>
  <w:num w:numId="6" w16cid:durableId="1121805628">
    <w:abstractNumId w:val="1"/>
  </w:num>
  <w:num w:numId="7" w16cid:durableId="2127429962">
    <w:abstractNumId w:val="52"/>
  </w:num>
  <w:num w:numId="8" w16cid:durableId="1744529291">
    <w:abstractNumId w:val="5"/>
  </w:num>
  <w:num w:numId="9" w16cid:durableId="1138113628">
    <w:abstractNumId w:val="34"/>
  </w:num>
  <w:num w:numId="10" w16cid:durableId="1092773450">
    <w:abstractNumId w:val="38"/>
  </w:num>
  <w:num w:numId="11" w16cid:durableId="913777296">
    <w:abstractNumId w:val="35"/>
  </w:num>
  <w:num w:numId="12" w16cid:durableId="1430151711">
    <w:abstractNumId w:val="37"/>
  </w:num>
  <w:num w:numId="13" w16cid:durableId="2130513238">
    <w:abstractNumId w:val="42"/>
  </w:num>
  <w:num w:numId="14" w16cid:durableId="1578780735">
    <w:abstractNumId w:val="45"/>
  </w:num>
  <w:num w:numId="15" w16cid:durableId="1786386788">
    <w:abstractNumId w:val="26"/>
  </w:num>
  <w:num w:numId="16" w16cid:durableId="196163184">
    <w:abstractNumId w:val="17"/>
  </w:num>
  <w:num w:numId="17" w16cid:durableId="1230922386">
    <w:abstractNumId w:val="36"/>
  </w:num>
  <w:num w:numId="18" w16cid:durableId="1120340242">
    <w:abstractNumId w:val="8"/>
  </w:num>
  <w:num w:numId="19" w16cid:durableId="848758573">
    <w:abstractNumId w:val="10"/>
  </w:num>
  <w:num w:numId="20" w16cid:durableId="2142383180">
    <w:abstractNumId w:val="53"/>
  </w:num>
  <w:num w:numId="21" w16cid:durableId="19149234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8"/>
  </w:num>
  <w:num w:numId="23" w16cid:durableId="2063600743">
    <w:abstractNumId w:val="30"/>
  </w:num>
  <w:num w:numId="24" w16cid:durableId="499851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7"/>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8"/>
  </w:num>
  <w:num w:numId="33" w16cid:durableId="581254736">
    <w:abstractNumId w:val="54"/>
  </w:num>
  <w:num w:numId="34" w16cid:durableId="294331703">
    <w:abstractNumId w:val="24"/>
  </w:num>
  <w:num w:numId="35" w16cid:durableId="13942341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3"/>
  </w:num>
  <w:num w:numId="37" w16cid:durableId="905456810">
    <w:abstractNumId w:val="44"/>
  </w:num>
  <w:num w:numId="38" w16cid:durableId="1886480066">
    <w:abstractNumId w:val="27"/>
  </w:num>
  <w:num w:numId="39" w16cid:durableId="1429692754">
    <w:abstractNumId w:val="32"/>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6"/>
  </w:num>
  <w:num w:numId="45" w16cid:durableId="2069182197">
    <w:abstractNumId w:val="23"/>
  </w:num>
  <w:num w:numId="46" w16cid:durableId="347029995">
    <w:abstractNumId w:val="15"/>
  </w:num>
  <w:num w:numId="47" w16cid:durableId="1131627710">
    <w:abstractNumId w:val="50"/>
  </w:num>
  <w:num w:numId="48" w16cid:durableId="2077429351">
    <w:abstractNumId w:val="40"/>
  </w:num>
  <w:num w:numId="49" w16cid:durableId="721366196">
    <w:abstractNumId w:val="4"/>
  </w:num>
  <w:num w:numId="50" w16cid:durableId="1677464225">
    <w:abstractNumId w:val="21"/>
  </w:num>
  <w:num w:numId="51" w16cid:durableId="911282049">
    <w:abstractNumId w:val="16"/>
  </w:num>
  <w:num w:numId="52" w16cid:durableId="285817690">
    <w:abstractNumId w:val="22"/>
  </w:num>
  <w:num w:numId="53" w16cid:durableId="1809395276">
    <w:abstractNumId w:val="33"/>
  </w:num>
  <w:num w:numId="54" w16cid:durableId="1148136153">
    <w:abstractNumId w:val="25"/>
  </w:num>
  <w:num w:numId="55" w16cid:durableId="2031948964">
    <w:abstractNumId w:val="31"/>
  </w:num>
  <w:num w:numId="56" w16cid:durableId="2102334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19"/>
  </w:num>
  <w:num w:numId="58" w16cid:durableId="20225327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4622"/>
    <w:rsid w:val="0012688C"/>
    <w:rsid w:val="00137427"/>
    <w:rsid w:val="00140AA0"/>
    <w:rsid w:val="001410EE"/>
    <w:rsid w:val="00142E61"/>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723E8"/>
    <w:rsid w:val="002801D6"/>
    <w:rsid w:val="00286796"/>
    <w:rsid w:val="0029102A"/>
    <w:rsid w:val="002A04A9"/>
    <w:rsid w:val="002A352D"/>
    <w:rsid w:val="002B2712"/>
    <w:rsid w:val="002D7AE1"/>
    <w:rsid w:val="002E102F"/>
    <w:rsid w:val="002E6BE3"/>
    <w:rsid w:val="003163FF"/>
    <w:rsid w:val="00337104"/>
    <w:rsid w:val="00337383"/>
    <w:rsid w:val="00344589"/>
    <w:rsid w:val="00350EF4"/>
    <w:rsid w:val="00356FDD"/>
    <w:rsid w:val="003743B1"/>
    <w:rsid w:val="00390070"/>
    <w:rsid w:val="003901A5"/>
    <w:rsid w:val="00396F4C"/>
    <w:rsid w:val="003A3015"/>
    <w:rsid w:val="003B077F"/>
    <w:rsid w:val="003B1E29"/>
    <w:rsid w:val="003B36CE"/>
    <w:rsid w:val="003B5B0A"/>
    <w:rsid w:val="003D1A3F"/>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3931"/>
    <w:rsid w:val="00B16723"/>
    <w:rsid w:val="00B22EDE"/>
    <w:rsid w:val="00B25560"/>
    <w:rsid w:val="00B262D2"/>
    <w:rsid w:val="00B32F5B"/>
    <w:rsid w:val="00B440CC"/>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407E"/>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0FFA"/>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3042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Pages>
  <Words>3312</Words>
  <Characters>1889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187</cp:revision>
  <dcterms:created xsi:type="dcterms:W3CDTF">2024-09-06T08:06:00Z</dcterms:created>
  <dcterms:modified xsi:type="dcterms:W3CDTF">2024-12-02T14:26:00Z</dcterms:modified>
</cp:coreProperties>
</file>